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FDF" w:rsidRDefault="00947FDF" w:rsidP="00DB6CA6">
      <w:pPr>
        <w:spacing w:after="0" w:line="24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Pr="00947FDF" w:rsidRDefault="00947FDF" w:rsidP="00947FDF">
      <w:pPr>
        <w:spacing w:after="0" w:line="480" w:lineRule="auto"/>
        <w:jc w:val="center"/>
        <w:rPr>
          <w:rFonts w:ascii="Times New Roman" w:eastAsia="Times New Roman" w:hAnsi="Times New Roman" w:cs="Times New Roman"/>
          <w:sz w:val="24"/>
          <w:szCs w:val="24"/>
          <w:lang w:eastAsia="en-GB"/>
        </w:rPr>
      </w:pPr>
      <w:r w:rsidRPr="00947FDF">
        <w:rPr>
          <w:rFonts w:ascii="Times New Roman" w:eastAsia="Times New Roman" w:hAnsi="Times New Roman" w:cs="Times New Roman"/>
          <w:sz w:val="24"/>
          <w:szCs w:val="24"/>
          <w:lang w:eastAsia="en-GB"/>
        </w:rPr>
        <w:t>K-12 Strategic Plan Matrix</w:t>
      </w:r>
    </w:p>
    <w:p w:rsidR="00947FDF" w:rsidRDefault="00947FDF" w:rsidP="00947FDF">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Student’s Name </w:t>
      </w:r>
    </w:p>
    <w:p w:rsidR="00947FDF" w:rsidRDefault="00947FDF" w:rsidP="00947FDF">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Institution Affiliation </w:t>
      </w:r>
    </w:p>
    <w:p w:rsidR="00947FDF" w:rsidRDefault="00947FDF" w:rsidP="00947FDF">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Course </w:t>
      </w:r>
    </w:p>
    <w:p w:rsidR="00947FDF" w:rsidRDefault="00947FDF" w:rsidP="00947FDF">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Date </w:t>
      </w: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947FDF" w:rsidRDefault="00947FDF" w:rsidP="00947FDF">
      <w:pPr>
        <w:spacing w:after="0" w:line="480" w:lineRule="auto"/>
        <w:jc w:val="center"/>
        <w:rPr>
          <w:rFonts w:ascii="Times New Roman" w:eastAsia="Times New Roman" w:hAnsi="Times New Roman" w:cs="Times New Roman"/>
          <w:sz w:val="24"/>
          <w:szCs w:val="24"/>
          <w:lang w:eastAsia="en-GB"/>
        </w:rPr>
      </w:pPr>
    </w:p>
    <w:p w:rsidR="00DB6CA6" w:rsidRDefault="00947FDF" w:rsidP="00947FDF">
      <w:pPr>
        <w:spacing w:after="0" w:line="480" w:lineRule="auto"/>
        <w:jc w:val="center"/>
        <w:rPr>
          <w:rFonts w:ascii="Times New Roman" w:eastAsia="Times New Roman" w:hAnsi="Times New Roman" w:cs="Times New Roman"/>
          <w:b/>
          <w:sz w:val="24"/>
          <w:szCs w:val="24"/>
          <w:lang w:eastAsia="en-GB"/>
        </w:rPr>
      </w:pPr>
      <w:bookmarkStart w:id="0" w:name="_GoBack"/>
      <w:r w:rsidRPr="00BA4A77">
        <w:rPr>
          <w:rFonts w:ascii="Times New Roman" w:eastAsia="Times New Roman" w:hAnsi="Times New Roman" w:cs="Times New Roman"/>
          <w:b/>
          <w:sz w:val="24"/>
          <w:szCs w:val="24"/>
          <w:lang w:eastAsia="en-GB"/>
        </w:rPr>
        <w:lastRenderedPageBreak/>
        <w:t>K-12 Strategic Plan Matrix</w:t>
      </w:r>
    </w:p>
    <w:bookmarkEnd w:id="0"/>
    <w:p w:rsidR="00B777D0" w:rsidRDefault="00B777D0" w:rsidP="00B777D0">
      <w:pPr>
        <w:spacing w:after="0"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Introduction </w:t>
      </w:r>
    </w:p>
    <w:p w:rsidR="00B777D0" w:rsidRPr="00BA4A77" w:rsidRDefault="00B777D0" w:rsidP="00B777D0">
      <w:pPr>
        <w:spacing w:after="0" w:line="480" w:lineRule="auto"/>
        <w:rPr>
          <w:rFonts w:ascii="Times New Roman" w:eastAsia="Times New Roman" w:hAnsi="Times New Roman" w:cs="Times New Roman"/>
          <w:b/>
          <w:sz w:val="24"/>
          <w:szCs w:val="24"/>
          <w:lang w:eastAsia="en-GB"/>
        </w:rPr>
      </w:pPr>
      <w:r w:rsidRPr="0096129C">
        <w:rPr>
          <w:rFonts w:ascii="Times New Roman" w:eastAsia="Times New Roman" w:hAnsi="Times New Roman" w:cs="Times New Roman"/>
          <w:sz w:val="24"/>
          <w:szCs w:val="24"/>
          <w:lang w:eastAsia="en-GB"/>
        </w:rPr>
        <w:t>This year’s strategic plan has been informed by the emergence of the COVID-19 pandemic; a condition that has necessitated to construction of extra classes to facilitate social distancing and other WHO (World Heath Organizations) directives.</w:t>
      </w:r>
      <w:r>
        <w:rPr>
          <w:rFonts w:ascii="Times New Roman" w:eastAsia="Times New Roman" w:hAnsi="Times New Roman" w:cs="Times New Roman"/>
          <w:sz w:val="24"/>
          <w:szCs w:val="24"/>
          <w:lang w:eastAsia="en-GB"/>
        </w:rPr>
        <w:t xml:space="preserve"> S</w:t>
      </w:r>
      <w:r w:rsidRPr="0096129C">
        <w:rPr>
          <w:rFonts w:ascii="Times New Roman" w:eastAsia="Times New Roman" w:hAnsi="Times New Roman" w:cs="Times New Roman"/>
          <w:sz w:val="24"/>
          <w:szCs w:val="24"/>
          <w:lang w:eastAsia="en-GB"/>
        </w:rPr>
        <w:t>takeholders vital to the success of the K12 institution include critical suppliers, debtors, ministry of educations, state government and surrounding communities.</w:t>
      </w:r>
    </w:p>
    <w:p w:rsidR="000D70A0" w:rsidRPr="0096129C" w:rsidRDefault="00947FDF" w:rsidP="00947FDF">
      <w:pPr>
        <w:spacing w:after="0"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Mission</w:t>
      </w:r>
    </w:p>
    <w:p w:rsidR="000D70A0" w:rsidRPr="0096129C" w:rsidRDefault="00B777D0" w:rsidP="003B0F6F">
      <w:pPr>
        <w:spacing w:after="0"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mission o</w:t>
      </w:r>
      <w:r w:rsidR="000D70A0" w:rsidRPr="0096129C">
        <w:rPr>
          <w:rFonts w:ascii="Times New Roman" w:eastAsia="Times New Roman" w:hAnsi="Times New Roman" w:cs="Times New Roman"/>
          <w:sz w:val="24"/>
          <w:szCs w:val="24"/>
          <w:lang w:eastAsia="en-GB"/>
        </w:rPr>
        <w:t xml:space="preserve">f the institution is to remains a centre of excellence dedicated towards transforming the students into effective and important members of their community through training, discipline, skill mastery and application of knowledge. </w:t>
      </w:r>
    </w:p>
    <w:p w:rsidR="00DB6CA6" w:rsidRPr="0096129C" w:rsidRDefault="00947FDF" w:rsidP="00947FDF">
      <w:pPr>
        <w:spacing w:after="0"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Vision</w:t>
      </w:r>
    </w:p>
    <w:p w:rsidR="000D70A0" w:rsidRPr="0096129C" w:rsidRDefault="000D70A0"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The location of the school within a diverse community reiterated its dedication towards the creation of students committed towards community empowerment, sharing of knowledge, courageous acts and standing for justice and equality. Our institution believes that each student and stakeholders of the institution plays an integral role in supporting their community and upholding justice and equality. Additionally, our institution is also dedicated towards academic and artistic success, access to education and global awareness.  </w:t>
      </w:r>
    </w:p>
    <w:p w:rsidR="00DB6CA6" w:rsidRPr="0096129C" w:rsidRDefault="00DB6CA6" w:rsidP="00947FDF">
      <w:pPr>
        <w:spacing w:after="0" w:line="480" w:lineRule="auto"/>
        <w:rPr>
          <w:rFonts w:ascii="Times New Roman" w:eastAsia="Times New Roman" w:hAnsi="Times New Roman" w:cs="Times New Roman"/>
          <w:b/>
          <w:sz w:val="24"/>
          <w:szCs w:val="24"/>
          <w:lang w:eastAsia="en-GB"/>
        </w:rPr>
      </w:pPr>
      <w:r w:rsidRPr="0096129C">
        <w:rPr>
          <w:rFonts w:ascii="Times New Roman" w:eastAsia="Times New Roman" w:hAnsi="Times New Roman" w:cs="Times New Roman"/>
          <w:b/>
          <w:sz w:val="24"/>
          <w:szCs w:val="24"/>
          <w:lang w:eastAsia="en-GB"/>
        </w:rPr>
        <w:t xml:space="preserve">Goals </w:t>
      </w:r>
    </w:p>
    <w:p w:rsidR="000D70A0" w:rsidRPr="0096129C" w:rsidRDefault="000D70A0"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Our institution is dedicated towards creation of model students with:</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Insatiable intellectual curiosity </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Ability to obtain the truth and facts of any issue or case</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Mastery of critical and creative thinking when looking for solutions </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The knack to pursue excellence to its full reaches and depth</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Religious faith and ethical identity </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lastRenderedPageBreak/>
        <w:t>Environmental conservation intentions</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Obedience to social, civic and global awareness and responsibility</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Dedication to the service of their community and society</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Ability to stand for the law, justice and equality </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Respect for individuals with divergent views</w:t>
      </w:r>
    </w:p>
    <w:p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A moral conscience, accepting responsibility for choices and actions</w:t>
      </w:r>
    </w:p>
    <w:p w:rsidR="00574187" w:rsidRPr="0096129C" w:rsidRDefault="00574187" w:rsidP="00B777D0">
      <w:pPr>
        <w:spacing w:after="0" w:line="480" w:lineRule="auto"/>
        <w:ind w:firstLine="36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The context for making and compiling a new strategic plan for our institution has changed since the last plan. These changes have been inspired by the need to raise more monies for development projects that the administration intends on undertaking. This financial year the institution is looking forward to raise money with the intention of expanding its current number of classes. Furthermore, an increased student enrolment in 2019 raised concerns over laboratory and library capacities. There was a surge in the number of applicants into the institution in 2019; a condition that saw all school resources strained. Therefore, the scope of this strategic planning is to raise cash for the constructions of these facilities to ensure all students have equal access to education. Alternatively, a falling government funding is partly responsible for the financial challenges facing the business.  </w:t>
      </w:r>
    </w:p>
    <w:p w:rsidR="00DB6CA6" w:rsidRPr="0096129C" w:rsidRDefault="00DB6CA6"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b/>
          <w:sz w:val="24"/>
          <w:szCs w:val="24"/>
          <w:lang w:eastAsia="en-GB"/>
        </w:rPr>
        <w:t>Internal and e</w:t>
      </w:r>
      <w:r w:rsidR="00EC6B76">
        <w:rPr>
          <w:rFonts w:ascii="Times New Roman" w:eastAsia="Times New Roman" w:hAnsi="Times New Roman" w:cs="Times New Roman"/>
          <w:b/>
          <w:sz w:val="24"/>
          <w:szCs w:val="24"/>
          <w:lang w:eastAsia="en-GB"/>
        </w:rPr>
        <w:t xml:space="preserve">xternal stakeholders Facilitate </w:t>
      </w:r>
      <w:r w:rsidRPr="0096129C">
        <w:rPr>
          <w:rFonts w:ascii="Times New Roman" w:eastAsia="Times New Roman" w:hAnsi="Times New Roman" w:cs="Times New Roman"/>
          <w:b/>
          <w:sz w:val="24"/>
          <w:szCs w:val="24"/>
          <w:lang w:eastAsia="en-GB"/>
        </w:rPr>
        <w:t>Professional Development</w:t>
      </w:r>
      <w:r w:rsidRPr="0096129C">
        <w:rPr>
          <w:rFonts w:ascii="Times New Roman" w:eastAsia="Times New Roman" w:hAnsi="Times New Roman" w:cs="Times New Roman"/>
          <w:sz w:val="24"/>
          <w:szCs w:val="24"/>
          <w:lang w:eastAsia="en-GB"/>
        </w:rPr>
        <w:t xml:space="preserve"> </w:t>
      </w:r>
    </w:p>
    <w:p w:rsidR="008F7F49" w:rsidRPr="0096129C" w:rsidRDefault="00C13E22"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The designation of a stakeholder refers to interested groups that are vital for the success of the K12 education institution. The priority of the stakeholder(s) lies in improving the success and performance of the school through offering professional services to the school. It is imperative to state that maintaining the quality of education within these institutions is also a priority of the stakeholders</w:t>
      </w:r>
      <w:r w:rsidR="00BA4A77" w:rsidRPr="00BA4A77">
        <w:rPr>
          <w:rFonts w:ascii="Times New Roman" w:eastAsia="Times New Roman" w:hAnsi="Times New Roman" w:cs="Times New Roman"/>
          <w:sz w:val="24"/>
          <w:szCs w:val="24"/>
          <w:lang w:eastAsia="en-GB"/>
        </w:rPr>
        <w:t xml:space="preserve"> </w:t>
      </w:r>
      <w:r w:rsidR="00BA4A77">
        <w:rPr>
          <w:rFonts w:ascii="Times New Roman" w:eastAsia="Times New Roman" w:hAnsi="Times New Roman" w:cs="Times New Roman"/>
          <w:sz w:val="24"/>
          <w:szCs w:val="24"/>
          <w:lang w:eastAsia="en-GB"/>
        </w:rPr>
        <w:t xml:space="preserve">(Harvey &amp; Kumar, </w:t>
      </w:r>
      <w:r w:rsidR="00BA4A77" w:rsidRPr="00BA4A77">
        <w:rPr>
          <w:rFonts w:ascii="Times New Roman" w:eastAsia="Times New Roman" w:hAnsi="Times New Roman" w:cs="Times New Roman"/>
          <w:sz w:val="24"/>
          <w:szCs w:val="24"/>
          <w:lang w:eastAsia="en-GB"/>
        </w:rPr>
        <w:t>2019</w:t>
      </w:r>
      <w:r w:rsidR="00BA4A77">
        <w:rPr>
          <w:rFonts w:ascii="Times New Roman" w:eastAsia="Times New Roman" w:hAnsi="Times New Roman" w:cs="Times New Roman"/>
          <w:sz w:val="24"/>
          <w:szCs w:val="24"/>
          <w:lang w:eastAsia="en-GB"/>
        </w:rPr>
        <w:t>)</w:t>
      </w:r>
      <w:r w:rsidRPr="0096129C">
        <w:rPr>
          <w:rFonts w:ascii="Times New Roman" w:eastAsia="Times New Roman" w:hAnsi="Times New Roman" w:cs="Times New Roman"/>
          <w:sz w:val="24"/>
          <w:szCs w:val="24"/>
          <w:lang w:eastAsia="en-GB"/>
        </w:rPr>
        <w:t xml:space="preserve">. </w:t>
      </w:r>
      <w:r w:rsidR="008F7F49" w:rsidRPr="0096129C">
        <w:rPr>
          <w:rFonts w:ascii="Times New Roman" w:eastAsia="Times New Roman" w:hAnsi="Times New Roman" w:cs="Times New Roman"/>
          <w:sz w:val="24"/>
          <w:szCs w:val="24"/>
          <w:lang w:eastAsia="en-GB"/>
        </w:rPr>
        <w:t xml:space="preserve">The table below shows the different stakeholders and their role within the school. </w:t>
      </w:r>
    </w:p>
    <w:tbl>
      <w:tblPr>
        <w:tblStyle w:val="TableGrid"/>
        <w:tblW w:w="0" w:type="auto"/>
        <w:tblLook w:val="04A0" w:firstRow="1" w:lastRow="0" w:firstColumn="1" w:lastColumn="0" w:noHBand="0" w:noVBand="1"/>
      </w:tblPr>
      <w:tblGrid>
        <w:gridCol w:w="3325"/>
        <w:gridCol w:w="5691"/>
      </w:tblGrid>
      <w:tr w:rsidR="00482CB8" w:rsidRPr="0096129C" w:rsidTr="00F10EDB">
        <w:tc>
          <w:tcPr>
            <w:tcW w:w="3325" w:type="dxa"/>
          </w:tcPr>
          <w:p w:rsidR="00482CB8" w:rsidRPr="00BA4A77" w:rsidRDefault="00482CB8" w:rsidP="00947FDF">
            <w:pPr>
              <w:spacing w:line="480" w:lineRule="auto"/>
              <w:rPr>
                <w:rFonts w:ascii="Times New Roman" w:eastAsia="Times New Roman" w:hAnsi="Times New Roman" w:cs="Times New Roman"/>
                <w:b/>
                <w:sz w:val="24"/>
                <w:szCs w:val="24"/>
                <w:lang w:eastAsia="en-GB"/>
              </w:rPr>
            </w:pPr>
            <w:r w:rsidRPr="00BA4A77">
              <w:rPr>
                <w:rFonts w:ascii="Times New Roman" w:eastAsia="Times New Roman" w:hAnsi="Times New Roman" w:cs="Times New Roman"/>
                <w:b/>
                <w:sz w:val="24"/>
                <w:szCs w:val="24"/>
                <w:lang w:eastAsia="en-GB"/>
              </w:rPr>
              <w:t xml:space="preserve">Stakeholder </w:t>
            </w:r>
          </w:p>
        </w:tc>
        <w:tc>
          <w:tcPr>
            <w:tcW w:w="5691" w:type="dxa"/>
          </w:tcPr>
          <w:p w:rsidR="00482CB8" w:rsidRPr="00BA4A77" w:rsidRDefault="00482CB8" w:rsidP="00947FDF">
            <w:pPr>
              <w:spacing w:line="480" w:lineRule="auto"/>
              <w:rPr>
                <w:rFonts w:ascii="Times New Roman" w:eastAsia="Times New Roman" w:hAnsi="Times New Roman" w:cs="Times New Roman"/>
                <w:b/>
                <w:sz w:val="24"/>
                <w:szCs w:val="24"/>
                <w:lang w:eastAsia="en-GB"/>
              </w:rPr>
            </w:pPr>
            <w:r w:rsidRPr="00BA4A77">
              <w:rPr>
                <w:rFonts w:ascii="Times New Roman" w:eastAsia="Times New Roman" w:hAnsi="Times New Roman" w:cs="Times New Roman"/>
                <w:b/>
                <w:sz w:val="24"/>
                <w:szCs w:val="24"/>
                <w:lang w:eastAsia="en-GB"/>
              </w:rPr>
              <w:t xml:space="preserve">Role </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Students </w:t>
            </w:r>
          </w:p>
        </w:tc>
        <w:tc>
          <w:tcPr>
            <w:tcW w:w="5691"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To study and acquire skills </w:t>
            </w:r>
          </w:p>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lastRenderedPageBreak/>
              <w:t>Complete assignments and attend classes</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lastRenderedPageBreak/>
              <w:t xml:space="preserve">Parents and Guardians </w:t>
            </w:r>
          </w:p>
        </w:tc>
        <w:tc>
          <w:tcPr>
            <w:tcW w:w="5691"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Provide the basic needs for the students </w:t>
            </w:r>
          </w:p>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Hold the school accountable for their performance </w:t>
            </w:r>
          </w:p>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Provide monies to fund school projects </w:t>
            </w:r>
          </w:p>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Pay fees and other tuition costs </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School staff</w:t>
            </w:r>
          </w:p>
        </w:tc>
        <w:tc>
          <w:tcPr>
            <w:tcW w:w="5691"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Teach and supervise the students </w:t>
            </w:r>
          </w:p>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Ensure timely execution of study </w:t>
            </w:r>
            <w:r w:rsidR="00960EF5" w:rsidRPr="0096129C">
              <w:rPr>
                <w:rFonts w:ascii="Times New Roman" w:eastAsia="Times New Roman" w:hAnsi="Times New Roman" w:cs="Times New Roman"/>
                <w:sz w:val="24"/>
                <w:szCs w:val="24"/>
                <w:lang w:eastAsia="en-GB"/>
              </w:rPr>
              <w:t>timetables and syllabus</w:t>
            </w:r>
          </w:p>
          <w:p w:rsidR="00960EF5" w:rsidRPr="0096129C" w:rsidRDefault="00960EF5"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Embrace professional efficacy and job satisfaction </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State and district staff</w:t>
            </w:r>
          </w:p>
        </w:tc>
        <w:tc>
          <w:tcPr>
            <w:tcW w:w="5691" w:type="dxa"/>
          </w:tcPr>
          <w:p w:rsidR="00482CB8"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Ascertain teacher accountability </w:t>
            </w:r>
          </w:p>
          <w:p w:rsidR="00F10EDB"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Supervision of teacher and school staff</w:t>
            </w:r>
          </w:p>
          <w:p w:rsidR="00F10EDB"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Ensure state funds directed to the school is well utilized </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Board of directors of the school</w:t>
            </w:r>
          </w:p>
        </w:tc>
        <w:tc>
          <w:tcPr>
            <w:tcW w:w="5691" w:type="dxa"/>
          </w:tcPr>
          <w:p w:rsidR="00482CB8"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Tasked with disciplinary issues that involve expulsions and suspensions</w:t>
            </w:r>
          </w:p>
          <w:p w:rsidR="00F10EDB"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Hiring additional teachers and school staff </w:t>
            </w:r>
          </w:p>
          <w:p w:rsidR="00F10EDB"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Strategic and tactical planning </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Taxpayers </w:t>
            </w:r>
          </w:p>
        </w:tc>
        <w:tc>
          <w:tcPr>
            <w:tcW w:w="5691" w:type="dxa"/>
          </w:tcPr>
          <w:p w:rsidR="00482CB8" w:rsidRPr="0096129C" w:rsidRDefault="00672AE0"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Provide state with taxes and other remunerations to fund the K12 schools</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Business community for example suppliers </w:t>
            </w:r>
          </w:p>
        </w:tc>
        <w:tc>
          <w:tcPr>
            <w:tcW w:w="5691" w:type="dxa"/>
          </w:tcPr>
          <w:p w:rsidR="00482CB8" w:rsidRPr="0096129C" w:rsidRDefault="00672AE0"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Suppliers provide essential products and services to the school</w:t>
            </w:r>
          </w:p>
          <w:p w:rsidR="00672AE0" w:rsidRPr="0096129C" w:rsidRDefault="00672AE0"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Debtors provide additional financial support to the school</w:t>
            </w:r>
          </w:p>
        </w:tc>
      </w:tr>
      <w:tr w:rsidR="00482CB8" w:rsidRPr="0096129C" w:rsidTr="00F10EDB">
        <w:tc>
          <w:tcPr>
            <w:tcW w:w="3325" w:type="dxa"/>
          </w:tcPr>
          <w:p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Community and society </w:t>
            </w:r>
          </w:p>
        </w:tc>
        <w:tc>
          <w:tcPr>
            <w:tcW w:w="5691" w:type="dxa"/>
          </w:tcPr>
          <w:p w:rsidR="00482CB8" w:rsidRPr="0096129C" w:rsidRDefault="00672AE0"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Community provide students and staff to serve this schools</w:t>
            </w:r>
          </w:p>
        </w:tc>
      </w:tr>
    </w:tbl>
    <w:p w:rsidR="008F7F49" w:rsidRPr="0096129C" w:rsidRDefault="0096129C"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There are two types of stakeholders; internal and external stakeholders. Internal stakeholders </w:t>
      </w:r>
      <w:proofErr w:type="gramStart"/>
      <w:r w:rsidRPr="0096129C">
        <w:rPr>
          <w:rFonts w:ascii="Times New Roman" w:eastAsia="Times New Roman" w:hAnsi="Times New Roman" w:cs="Times New Roman"/>
          <w:sz w:val="24"/>
          <w:szCs w:val="24"/>
          <w:lang w:eastAsia="en-GB"/>
        </w:rPr>
        <w:t>refers</w:t>
      </w:r>
      <w:proofErr w:type="gramEnd"/>
      <w:r w:rsidRPr="0096129C">
        <w:rPr>
          <w:rFonts w:ascii="Times New Roman" w:eastAsia="Times New Roman" w:hAnsi="Times New Roman" w:cs="Times New Roman"/>
          <w:sz w:val="24"/>
          <w:szCs w:val="24"/>
          <w:lang w:eastAsia="en-GB"/>
        </w:rPr>
        <w:t xml:space="preserve"> to those players that work and operate within the school on a daily basis whereas </w:t>
      </w:r>
      <w:r w:rsidRPr="0096129C">
        <w:rPr>
          <w:rFonts w:ascii="Times New Roman" w:eastAsia="Times New Roman" w:hAnsi="Times New Roman" w:cs="Times New Roman"/>
          <w:sz w:val="24"/>
          <w:szCs w:val="24"/>
          <w:lang w:eastAsia="en-GB"/>
        </w:rPr>
        <w:lastRenderedPageBreak/>
        <w:t xml:space="preserve">external stakeholders refer to players that operate outside school despite having a strong interest in the schools performance. </w:t>
      </w:r>
    </w:p>
    <w:p w:rsidR="009A7DC6" w:rsidRPr="0096129C" w:rsidRDefault="009A7DC6"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The management and governance of a school is done by school administrators</w:t>
      </w:r>
      <w:r w:rsidR="00BA4A77">
        <w:rPr>
          <w:rFonts w:ascii="Times New Roman" w:eastAsia="Times New Roman" w:hAnsi="Times New Roman" w:cs="Times New Roman"/>
          <w:sz w:val="24"/>
          <w:szCs w:val="24"/>
          <w:lang w:eastAsia="en-GB"/>
        </w:rPr>
        <w:t xml:space="preserve"> (Ahmadi et al., 2019)</w:t>
      </w:r>
      <w:r w:rsidRPr="0096129C">
        <w:rPr>
          <w:rFonts w:ascii="Times New Roman" w:eastAsia="Times New Roman" w:hAnsi="Times New Roman" w:cs="Times New Roman"/>
          <w:sz w:val="24"/>
          <w:szCs w:val="24"/>
          <w:lang w:eastAsia="en-GB"/>
        </w:rPr>
        <w:t>. These managers are tasked with supervising the implementation of the curriculum, lesson planning and the holistic development of the students. These managers are also responsible for availing reading materials such as textbook to ensure effective implementation of the syllabus. Additionally, administrators have to liaise and collaborate with other stakeholders such as teachers, students and the community in ensuring the success of the students.</w:t>
      </w:r>
    </w:p>
    <w:p w:rsidR="009A7DC6" w:rsidRPr="0096129C" w:rsidRDefault="009A7DC6"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Parents and Guardians play two critical roles as stakeholders. Besides providing basic needs for their children, parents are responsible for monitoring the implementation of the curriculum. They act as the bridge between school and their students ensuring that the institution has all necessary resources for betterment of student development. </w:t>
      </w:r>
    </w:p>
    <w:p w:rsidR="00672AE0" w:rsidRPr="0096129C" w:rsidRDefault="00672AE0"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The listed stakeholders play an essential role in the </w:t>
      </w:r>
      <w:r w:rsidR="00D8646B" w:rsidRPr="0096129C">
        <w:rPr>
          <w:rFonts w:ascii="Times New Roman" w:eastAsia="Times New Roman" w:hAnsi="Times New Roman" w:cs="Times New Roman"/>
          <w:sz w:val="24"/>
          <w:szCs w:val="24"/>
          <w:lang w:eastAsia="en-GB"/>
        </w:rPr>
        <w:t xml:space="preserve">strategic plans for this financial year. This current year the school intends on maintaining its streak in student development and excellence. Typically, stakeholders are essential in the development of the children especially since most of them have responsibilities that entail the wellbeing of the children. Alternatively, the school staff and board of director are essential in the management and governance of the institution. </w:t>
      </w:r>
      <w:r w:rsidR="000879E4" w:rsidRPr="0096129C">
        <w:rPr>
          <w:rFonts w:ascii="Times New Roman" w:eastAsia="Times New Roman" w:hAnsi="Times New Roman" w:cs="Times New Roman"/>
          <w:sz w:val="24"/>
          <w:szCs w:val="24"/>
          <w:lang w:eastAsia="en-GB"/>
        </w:rPr>
        <w:t xml:space="preserve">Furthermore, the school staff and ministry officials are concerned with the attainment of better educational outcomes for both state and individual schools. </w:t>
      </w:r>
    </w:p>
    <w:p w:rsidR="000879E4" w:rsidRDefault="000879E4"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Stakeholders are essential players on leadership matters. Not only are they active leaders but also elements that supervise and monitor the style of management and governance within the institution. </w:t>
      </w:r>
      <w:r w:rsidR="0093278A" w:rsidRPr="0096129C">
        <w:rPr>
          <w:rFonts w:ascii="Times New Roman" w:eastAsia="Times New Roman" w:hAnsi="Times New Roman" w:cs="Times New Roman"/>
          <w:sz w:val="24"/>
          <w:szCs w:val="24"/>
          <w:lang w:eastAsia="en-GB"/>
        </w:rPr>
        <w:t xml:space="preserve">Nevertheless, the individual contribution of these stakeholders is essential for the development of a sustainable and performing education institution. </w:t>
      </w:r>
      <w:r w:rsidR="00947FDF">
        <w:rPr>
          <w:rFonts w:ascii="Times New Roman" w:eastAsia="Times New Roman" w:hAnsi="Times New Roman" w:cs="Times New Roman"/>
          <w:sz w:val="24"/>
          <w:szCs w:val="24"/>
          <w:lang w:eastAsia="en-GB"/>
        </w:rPr>
        <w:lastRenderedPageBreak/>
        <w:t xml:space="preserve">Furthermore, it is vital to mention that these stakeholders are also critical in the solicitation of funds to cater for expansion programs such as the new laboratory and library. </w:t>
      </w:r>
    </w:p>
    <w:p w:rsidR="00BA4A77" w:rsidRDefault="00BA4A77" w:rsidP="00BA4A77">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References</w:t>
      </w:r>
    </w:p>
    <w:p w:rsidR="00BA4A77" w:rsidRDefault="00BA4A77" w:rsidP="00BA4A77">
      <w:pPr>
        <w:spacing w:after="0" w:line="480" w:lineRule="auto"/>
        <w:ind w:left="720" w:hanging="720"/>
        <w:rPr>
          <w:rFonts w:ascii="Times New Roman" w:eastAsia="Times New Roman" w:hAnsi="Times New Roman" w:cs="Times New Roman"/>
          <w:sz w:val="24"/>
          <w:szCs w:val="24"/>
          <w:lang w:eastAsia="en-GB"/>
        </w:rPr>
      </w:pPr>
      <w:r w:rsidRPr="00BA4A77">
        <w:rPr>
          <w:rFonts w:ascii="Times New Roman" w:eastAsia="Times New Roman" w:hAnsi="Times New Roman" w:cs="Times New Roman"/>
          <w:sz w:val="24"/>
          <w:szCs w:val="24"/>
          <w:lang w:eastAsia="en-GB"/>
        </w:rPr>
        <w:t xml:space="preserve">Ahmadi, A., </w:t>
      </w:r>
      <w:proofErr w:type="spellStart"/>
      <w:r w:rsidRPr="00BA4A77">
        <w:rPr>
          <w:rFonts w:ascii="Times New Roman" w:eastAsia="Times New Roman" w:hAnsi="Times New Roman" w:cs="Times New Roman"/>
          <w:sz w:val="24"/>
          <w:szCs w:val="24"/>
          <w:lang w:eastAsia="en-GB"/>
        </w:rPr>
        <w:t>Kerachian</w:t>
      </w:r>
      <w:proofErr w:type="spellEnd"/>
      <w:r w:rsidRPr="00BA4A77">
        <w:rPr>
          <w:rFonts w:ascii="Times New Roman" w:eastAsia="Times New Roman" w:hAnsi="Times New Roman" w:cs="Times New Roman"/>
          <w:sz w:val="24"/>
          <w:szCs w:val="24"/>
          <w:lang w:eastAsia="en-GB"/>
        </w:rPr>
        <w:t xml:space="preserve">, R., </w:t>
      </w:r>
      <w:proofErr w:type="spellStart"/>
      <w:r w:rsidRPr="00BA4A77">
        <w:rPr>
          <w:rFonts w:ascii="Times New Roman" w:eastAsia="Times New Roman" w:hAnsi="Times New Roman" w:cs="Times New Roman"/>
          <w:sz w:val="24"/>
          <w:szCs w:val="24"/>
          <w:lang w:eastAsia="en-GB"/>
        </w:rPr>
        <w:t>Rahimi</w:t>
      </w:r>
      <w:proofErr w:type="spellEnd"/>
      <w:r w:rsidRPr="00BA4A77">
        <w:rPr>
          <w:rFonts w:ascii="Times New Roman" w:eastAsia="Times New Roman" w:hAnsi="Times New Roman" w:cs="Times New Roman"/>
          <w:sz w:val="24"/>
          <w:szCs w:val="24"/>
          <w:lang w:eastAsia="en-GB"/>
        </w:rPr>
        <w:t xml:space="preserve">, R., &amp; </w:t>
      </w:r>
      <w:proofErr w:type="spellStart"/>
      <w:r w:rsidRPr="00BA4A77">
        <w:rPr>
          <w:rFonts w:ascii="Times New Roman" w:eastAsia="Times New Roman" w:hAnsi="Times New Roman" w:cs="Times New Roman"/>
          <w:sz w:val="24"/>
          <w:szCs w:val="24"/>
          <w:lang w:eastAsia="en-GB"/>
        </w:rPr>
        <w:t>Skardi</w:t>
      </w:r>
      <w:proofErr w:type="spellEnd"/>
      <w:r w:rsidRPr="00BA4A77">
        <w:rPr>
          <w:rFonts w:ascii="Times New Roman" w:eastAsia="Times New Roman" w:hAnsi="Times New Roman" w:cs="Times New Roman"/>
          <w:sz w:val="24"/>
          <w:szCs w:val="24"/>
          <w:lang w:eastAsia="en-GB"/>
        </w:rPr>
        <w:t>, M. J. E. (2019). Comparing and combining Social Network Analysis and Stakeholder Analysis for natural resource governance. </w:t>
      </w:r>
      <w:r w:rsidRPr="00BA4A77">
        <w:rPr>
          <w:rFonts w:ascii="Times New Roman" w:eastAsia="Times New Roman" w:hAnsi="Times New Roman" w:cs="Times New Roman"/>
          <w:i/>
          <w:iCs/>
          <w:sz w:val="24"/>
          <w:szCs w:val="24"/>
          <w:lang w:eastAsia="en-GB"/>
        </w:rPr>
        <w:t>Environmental Development</w:t>
      </w:r>
      <w:r w:rsidRPr="00BA4A77">
        <w:rPr>
          <w:rFonts w:ascii="Times New Roman" w:eastAsia="Times New Roman" w:hAnsi="Times New Roman" w:cs="Times New Roman"/>
          <w:sz w:val="24"/>
          <w:szCs w:val="24"/>
          <w:lang w:eastAsia="en-GB"/>
        </w:rPr>
        <w:t>, </w:t>
      </w:r>
      <w:r w:rsidRPr="00BA4A77">
        <w:rPr>
          <w:rFonts w:ascii="Times New Roman" w:eastAsia="Times New Roman" w:hAnsi="Times New Roman" w:cs="Times New Roman"/>
          <w:i/>
          <w:iCs/>
          <w:sz w:val="24"/>
          <w:szCs w:val="24"/>
          <w:lang w:eastAsia="en-GB"/>
        </w:rPr>
        <w:t>32</w:t>
      </w:r>
      <w:r w:rsidRPr="00BA4A77">
        <w:rPr>
          <w:rFonts w:ascii="Times New Roman" w:eastAsia="Times New Roman" w:hAnsi="Times New Roman" w:cs="Times New Roman"/>
          <w:sz w:val="24"/>
          <w:szCs w:val="24"/>
          <w:lang w:eastAsia="en-GB"/>
        </w:rPr>
        <w:t>, 100451.</w:t>
      </w:r>
    </w:p>
    <w:p w:rsidR="00BA4A77" w:rsidRPr="0096129C" w:rsidRDefault="00BA4A77" w:rsidP="00BA4A77">
      <w:pPr>
        <w:spacing w:after="0" w:line="480" w:lineRule="auto"/>
        <w:ind w:left="720" w:hanging="720"/>
        <w:rPr>
          <w:rFonts w:ascii="Times New Roman" w:eastAsia="Times New Roman" w:hAnsi="Times New Roman" w:cs="Times New Roman"/>
          <w:sz w:val="24"/>
          <w:szCs w:val="24"/>
          <w:lang w:eastAsia="en-GB"/>
        </w:rPr>
      </w:pPr>
      <w:r w:rsidRPr="00BA4A77">
        <w:rPr>
          <w:rFonts w:ascii="Times New Roman" w:eastAsia="Times New Roman" w:hAnsi="Times New Roman" w:cs="Times New Roman"/>
          <w:sz w:val="24"/>
          <w:szCs w:val="24"/>
          <w:lang w:eastAsia="en-GB"/>
        </w:rPr>
        <w:t>Harvey, J. L., &amp; Kumar, S. A. (2019, December). A practical model for educators to predict student performance in k-12 education using machine learning. In </w:t>
      </w:r>
      <w:r w:rsidRPr="00BA4A77">
        <w:rPr>
          <w:rFonts w:ascii="Times New Roman" w:eastAsia="Times New Roman" w:hAnsi="Times New Roman" w:cs="Times New Roman"/>
          <w:i/>
          <w:iCs/>
          <w:sz w:val="24"/>
          <w:szCs w:val="24"/>
          <w:lang w:eastAsia="en-GB"/>
        </w:rPr>
        <w:t>2019 IEEE Symposium Series on Computational Intelligence (SSCI)</w:t>
      </w:r>
      <w:r w:rsidRPr="00BA4A77">
        <w:rPr>
          <w:rFonts w:ascii="Times New Roman" w:eastAsia="Times New Roman" w:hAnsi="Times New Roman" w:cs="Times New Roman"/>
          <w:sz w:val="24"/>
          <w:szCs w:val="24"/>
          <w:lang w:eastAsia="en-GB"/>
        </w:rPr>
        <w:t> (pp. 3004-3011). IEEE.</w:t>
      </w:r>
    </w:p>
    <w:p w:rsidR="0096129C" w:rsidRPr="0096129C" w:rsidRDefault="00DB6CA6" w:rsidP="00947FDF">
      <w:pPr>
        <w:spacing w:line="480" w:lineRule="auto"/>
        <w:rPr>
          <w:rFonts w:ascii="Times New Roman" w:hAnsi="Times New Roman" w:cs="Times New Roman"/>
          <w:sz w:val="24"/>
          <w:szCs w:val="24"/>
          <w:lang w:eastAsia="en-GB"/>
        </w:rPr>
      </w:pPr>
      <w:r w:rsidRPr="0096129C">
        <w:rPr>
          <w:rFonts w:ascii="Times New Roman" w:hAnsi="Times New Roman" w:cs="Times New Roman"/>
          <w:sz w:val="24"/>
          <w:szCs w:val="24"/>
          <w:lang w:eastAsia="en-GB"/>
        </w:rPr>
        <w:t>.</w:t>
      </w: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p w:rsidR="00DB6CA6" w:rsidRDefault="00DB6CA6" w:rsidP="00947FDF">
      <w:pPr>
        <w:spacing w:line="480" w:lineRule="auto"/>
      </w:pPr>
    </w:p>
    <w:sectPr w:rsidR="00DB6CA6" w:rsidSect="00DB6CA6">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618" w:rsidRDefault="00A17618" w:rsidP="00DB6CA6">
      <w:pPr>
        <w:spacing w:after="0" w:line="240" w:lineRule="auto"/>
      </w:pPr>
      <w:r>
        <w:separator/>
      </w:r>
    </w:p>
  </w:endnote>
  <w:endnote w:type="continuationSeparator" w:id="0">
    <w:p w:rsidR="00A17618" w:rsidRDefault="00A17618" w:rsidP="00DB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618" w:rsidRDefault="00A17618" w:rsidP="00DB6CA6">
      <w:pPr>
        <w:spacing w:after="0" w:line="240" w:lineRule="auto"/>
      </w:pPr>
      <w:r>
        <w:separator/>
      </w:r>
    </w:p>
  </w:footnote>
  <w:footnote w:type="continuationSeparator" w:id="0">
    <w:p w:rsidR="00A17618" w:rsidRDefault="00A17618" w:rsidP="00DB6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42286"/>
      <w:docPartObj>
        <w:docPartGallery w:val="Page Numbers (Top of Page)"/>
        <w:docPartUnique/>
      </w:docPartObj>
    </w:sdtPr>
    <w:sdtEndPr>
      <w:rPr>
        <w:rFonts w:ascii="Times New Roman" w:hAnsi="Times New Roman" w:cs="Times New Roman"/>
        <w:noProof/>
        <w:sz w:val="24"/>
      </w:rPr>
    </w:sdtEndPr>
    <w:sdtContent>
      <w:p w:rsidR="0096129C" w:rsidRPr="00DB6CA6" w:rsidRDefault="0096129C" w:rsidP="00DB6CA6">
        <w:pPr>
          <w:spacing w:after="0" w:line="240" w:lineRule="auto"/>
          <w:rPr>
            <w:rFonts w:ascii="Times New Roman" w:eastAsia="Times New Roman" w:hAnsi="Times New Roman" w:cs="Times New Roman"/>
            <w:sz w:val="24"/>
            <w:szCs w:val="24"/>
            <w:lang w:eastAsia="en-GB"/>
          </w:rPr>
        </w:pPr>
        <w:r w:rsidRPr="00DB6CA6">
          <w:rPr>
            <w:rFonts w:ascii="Times New Roman" w:eastAsia="Times New Roman" w:hAnsi="Times New Roman" w:cs="Times New Roman"/>
            <w:sz w:val="24"/>
            <w:szCs w:val="24"/>
            <w:lang w:eastAsia="en-GB"/>
          </w:rPr>
          <w:t>K-12 STRATEGIC PLAN MATRIX</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DB6CA6">
          <w:rPr>
            <w:rFonts w:ascii="Times New Roman" w:hAnsi="Times New Roman" w:cs="Times New Roman"/>
            <w:sz w:val="24"/>
          </w:rPr>
          <w:fldChar w:fldCharType="begin"/>
        </w:r>
        <w:r w:rsidRPr="00DB6CA6">
          <w:rPr>
            <w:rFonts w:ascii="Times New Roman" w:hAnsi="Times New Roman" w:cs="Times New Roman"/>
            <w:sz w:val="24"/>
          </w:rPr>
          <w:instrText xml:space="preserve"> PAGE   \* MERGEFORMAT </w:instrText>
        </w:r>
        <w:r w:rsidRPr="00DB6CA6">
          <w:rPr>
            <w:rFonts w:ascii="Times New Roman" w:hAnsi="Times New Roman" w:cs="Times New Roman"/>
            <w:sz w:val="24"/>
          </w:rPr>
          <w:fldChar w:fldCharType="separate"/>
        </w:r>
        <w:r w:rsidR="001257B2">
          <w:rPr>
            <w:rFonts w:ascii="Times New Roman" w:hAnsi="Times New Roman" w:cs="Times New Roman"/>
            <w:noProof/>
            <w:sz w:val="24"/>
          </w:rPr>
          <w:t>7</w:t>
        </w:r>
        <w:r w:rsidRPr="00DB6CA6">
          <w:rPr>
            <w:rFonts w:ascii="Times New Roman" w:hAnsi="Times New Roman" w:cs="Times New Roman"/>
            <w:noProof/>
            <w:sz w:val="24"/>
          </w:rPr>
          <w:fldChar w:fldCharType="end"/>
        </w:r>
      </w:p>
    </w:sdtContent>
  </w:sdt>
  <w:p w:rsidR="0096129C" w:rsidRDefault="009612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9C" w:rsidRPr="00DB6CA6" w:rsidRDefault="0096129C" w:rsidP="00DB6CA6">
    <w:pPr>
      <w:spacing w:after="0" w:line="240" w:lineRule="auto"/>
      <w:rPr>
        <w:rFonts w:ascii="Times New Roman" w:eastAsia="Times New Roman" w:hAnsi="Times New Roman" w:cs="Times New Roman"/>
        <w:sz w:val="24"/>
        <w:szCs w:val="24"/>
        <w:lang w:eastAsia="en-GB"/>
      </w:rPr>
    </w:pPr>
    <w:r w:rsidRPr="00DB6CA6">
      <w:rPr>
        <w:rFonts w:ascii="Times New Roman" w:hAnsi="Times New Roman" w:cs="Times New Roman"/>
        <w:sz w:val="24"/>
        <w:szCs w:val="24"/>
      </w:rPr>
      <w:t>Running head:</w:t>
    </w:r>
    <w:r w:rsidRPr="00DB6CA6">
      <w:rPr>
        <w:rFonts w:ascii="Times New Roman" w:eastAsia="Times New Roman" w:hAnsi="Times New Roman" w:cs="Times New Roman"/>
        <w:sz w:val="24"/>
        <w:szCs w:val="24"/>
        <w:lang w:eastAsia="en-GB"/>
      </w:rPr>
      <w:t xml:space="preserve"> K-12 STRATEGIC PLAN MATRIX</w:t>
    </w:r>
    <w:r w:rsidRPr="00DB6CA6">
      <w:rPr>
        <w:rFonts w:ascii="Times New Roman" w:hAnsi="Times New Roman" w:cs="Times New Roman"/>
        <w:sz w:val="24"/>
        <w:szCs w:val="24"/>
      </w:rPr>
      <w:t>.</w:t>
    </w:r>
    <w:sdt>
      <w:sdtPr>
        <w:rPr>
          <w:rFonts w:ascii="Times New Roman" w:hAnsi="Times New Roman" w:cs="Times New Roman"/>
          <w:sz w:val="24"/>
          <w:szCs w:val="24"/>
        </w:rPr>
        <w:id w:val="409583865"/>
        <w:docPartObj>
          <w:docPartGallery w:val="Page Numbers (Top of Page)"/>
          <w:docPartUnique/>
        </w:docPartObj>
      </w:sdtPr>
      <w:sdtEndPr>
        <w:rPr>
          <w:rFonts w:asciiTheme="minorHAnsi" w:hAnsiTheme="minorHAnsi" w:cstheme="minorBidi"/>
          <w:noProof/>
          <w:sz w:val="22"/>
          <w:szCs w:val="22"/>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6CA6">
          <w:rPr>
            <w:rFonts w:ascii="Times New Roman" w:hAnsi="Times New Roman" w:cs="Times New Roman"/>
            <w:sz w:val="24"/>
            <w:szCs w:val="24"/>
          </w:rPr>
          <w:fldChar w:fldCharType="begin"/>
        </w:r>
        <w:r w:rsidRPr="00DB6CA6">
          <w:rPr>
            <w:rFonts w:ascii="Times New Roman" w:hAnsi="Times New Roman" w:cs="Times New Roman"/>
            <w:sz w:val="24"/>
            <w:szCs w:val="24"/>
          </w:rPr>
          <w:instrText xml:space="preserve"> PAGE   \* MERGEFORMAT </w:instrText>
        </w:r>
        <w:r w:rsidRPr="00DB6CA6">
          <w:rPr>
            <w:rFonts w:ascii="Times New Roman" w:hAnsi="Times New Roman" w:cs="Times New Roman"/>
            <w:sz w:val="24"/>
            <w:szCs w:val="24"/>
          </w:rPr>
          <w:fldChar w:fldCharType="separate"/>
        </w:r>
        <w:r w:rsidR="001257B2">
          <w:rPr>
            <w:rFonts w:ascii="Times New Roman" w:hAnsi="Times New Roman" w:cs="Times New Roman"/>
            <w:noProof/>
            <w:sz w:val="24"/>
            <w:szCs w:val="24"/>
          </w:rPr>
          <w:t>1</w:t>
        </w:r>
        <w:r w:rsidRPr="00DB6CA6">
          <w:rPr>
            <w:rFonts w:ascii="Times New Roman" w:hAnsi="Times New Roman" w:cs="Times New Roman"/>
            <w:noProof/>
            <w:sz w:val="24"/>
            <w:szCs w:val="24"/>
          </w:rPr>
          <w:fldChar w:fldCharType="end"/>
        </w:r>
      </w:sdtContent>
    </w:sdt>
  </w:p>
  <w:p w:rsidR="0096129C" w:rsidRDefault="009612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C42CA"/>
    <w:multiLevelType w:val="hybridMultilevel"/>
    <w:tmpl w:val="484E4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CA6"/>
    <w:rsid w:val="000879E4"/>
    <w:rsid w:val="000D70A0"/>
    <w:rsid w:val="001257B2"/>
    <w:rsid w:val="003B0F6F"/>
    <w:rsid w:val="00482CB8"/>
    <w:rsid w:val="004B14DC"/>
    <w:rsid w:val="00574187"/>
    <w:rsid w:val="00672AE0"/>
    <w:rsid w:val="008F7F49"/>
    <w:rsid w:val="0093278A"/>
    <w:rsid w:val="00947FDF"/>
    <w:rsid w:val="00960EF5"/>
    <w:rsid w:val="0096129C"/>
    <w:rsid w:val="009A7DC6"/>
    <w:rsid w:val="009B389D"/>
    <w:rsid w:val="00A17618"/>
    <w:rsid w:val="00A3114D"/>
    <w:rsid w:val="00B06087"/>
    <w:rsid w:val="00B777D0"/>
    <w:rsid w:val="00B92B08"/>
    <w:rsid w:val="00BA4A77"/>
    <w:rsid w:val="00C13E22"/>
    <w:rsid w:val="00D8646B"/>
    <w:rsid w:val="00DB6CA6"/>
    <w:rsid w:val="00EC6B76"/>
    <w:rsid w:val="00F10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15B2"/>
  <w15:chartTrackingRefBased/>
  <w15:docId w15:val="{864A7CB5-C06A-4DD2-8059-BF6FC8B1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CA6"/>
  </w:style>
  <w:style w:type="paragraph" w:styleId="Footer">
    <w:name w:val="footer"/>
    <w:basedOn w:val="Normal"/>
    <w:link w:val="FooterChar"/>
    <w:uiPriority w:val="99"/>
    <w:unhideWhenUsed/>
    <w:rsid w:val="00DB6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CA6"/>
  </w:style>
  <w:style w:type="paragraph" w:styleId="ListParagraph">
    <w:name w:val="List Paragraph"/>
    <w:basedOn w:val="Normal"/>
    <w:uiPriority w:val="34"/>
    <w:qFormat/>
    <w:rsid w:val="000D70A0"/>
    <w:pPr>
      <w:ind w:left="720"/>
      <w:contextualSpacing/>
    </w:pPr>
  </w:style>
  <w:style w:type="table" w:styleId="TableGrid">
    <w:name w:val="Table Grid"/>
    <w:basedOn w:val="TableNormal"/>
    <w:uiPriority w:val="39"/>
    <w:rsid w:val="00482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820592">
      <w:bodyDiv w:val="1"/>
      <w:marLeft w:val="0"/>
      <w:marRight w:val="0"/>
      <w:marTop w:val="0"/>
      <w:marBottom w:val="0"/>
      <w:divBdr>
        <w:top w:val="none" w:sz="0" w:space="0" w:color="auto"/>
        <w:left w:val="none" w:sz="0" w:space="0" w:color="auto"/>
        <w:bottom w:val="none" w:sz="0" w:space="0" w:color="auto"/>
        <w:right w:val="none" w:sz="0" w:space="0" w:color="auto"/>
      </w:divBdr>
    </w:div>
    <w:div w:id="2037736087">
      <w:bodyDiv w:val="1"/>
      <w:marLeft w:val="0"/>
      <w:marRight w:val="0"/>
      <w:marTop w:val="0"/>
      <w:marBottom w:val="0"/>
      <w:divBdr>
        <w:top w:val="none" w:sz="0" w:space="0" w:color="auto"/>
        <w:left w:val="none" w:sz="0" w:space="0" w:color="auto"/>
        <w:bottom w:val="none" w:sz="0" w:space="0" w:color="auto"/>
        <w:right w:val="none" w:sz="0" w:space="0" w:color="auto"/>
      </w:divBdr>
      <w:divsChild>
        <w:div w:id="1806895448">
          <w:marLeft w:val="0"/>
          <w:marRight w:val="0"/>
          <w:marTop w:val="0"/>
          <w:marBottom w:val="0"/>
          <w:divBdr>
            <w:top w:val="none" w:sz="0" w:space="0" w:color="auto"/>
            <w:left w:val="none" w:sz="0" w:space="0" w:color="auto"/>
            <w:bottom w:val="none" w:sz="0" w:space="0" w:color="auto"/>
            <w:right w:val="none" w:sz="0" w:space="0" w:color="auto"/>
          </w:divBdr>
        </w:div>
        <w:div w:id="2088140704">
          <w:marLeft w:val="0"/>
          <w:marRight w:val="0"/>
          <w:marTop w:val="0"/>
          <w:marBottom w:val="0"/>
          <w:divBdr>
            <w:top w:val="none" w:sz="0" w:space="0" w:color="auto"/>
            <w:left w:val="none" w:sz="0" w:space="0" w:color="auto"/>
            <w:bottom w:val="none" w:sz="0" w:space="0" w:color="auto"/>
            <w:right w:val="none" w:sz="0" w:space="0" w:color="auto"/>
          </w:divBdr>
        </w:div>
        <w:div w:id="171962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Windows User</cp:lastModifiedBy>
  <cp:revision>2</cp:revision>
  <dcterms:created xsi:type="dcterms:W3CDTF">2021-04-08T06:56:00Z</dcterms:created>
  <dcterms:modified xsi:type="dcterms:W3CDTF">2021-04-08T06:56:00Z</dcterms:modified>
</cp:coreProperties>
</file>